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57" w:rsidRDefault="003F6457" w:rsidP="003F6457">
      <w:pPr>
        <w:pStyle w:val="Default"/>
      </w:pPr>
    </w:p>
    <w:p w:rsidR="003F6457" w:rsidRDefault="003F6457" w:rsidP="003F6457">
      <w:pPr>
        <w:pStyle w:val="Default"/>
      </w:pPr>
    </w:p>
    <w:p w:rsidR="003F6457" w:rsidRDefault="003F6457" w:rsidP="003F6457">
      <w:pPr>
        <w:pStyle w:val="Default"/>
      </w:pPr>
    </w:p>
    <w:p w:rsidR="003F6457" w:rsidRPr="003F6457" w:rsidRDefault="003F6457" w:rsidP="003F645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COAGULATION TEST COLLECTION </w:t>
      </w:r>
      <w:bookmarkStart w:id="0" w:name="_GoBack"/>
      <w:bookmarkEnd w:id="0"/>
    </w:p>
    <w:p w:rsidR="003F6457" w:rsidRDefault="003F6457" w:rsidP="003F6457">
      <w:pPr>
        <w:pStyle w:val="Default"/>
      </w:pPr>
    </w:p>
    <w:p w:rsidR="003F6457" w:rsidRDefault="003F6457" w:rsidP="003F6457">
      <w:pPr>
        <w:pStyle w:val="Default"/>
      </w:pPr>
    </w:p>
    <w:p w:rsidR="003F6457" w:rsidRDefault="003F6457" w:rsidP="003F645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Special Specimen Collection Procedure for Coagulation Testing </w:t>
      </w:r>
    </w:p>
    <w:p w:rsidR="003F6457" w:rsidRDefault="003F6457" w:rsidP="003F64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accuracy of hemostasis testing depends upon the quality of the specimen submitted. To ensure the best possible results, follow the collection requirements as closely as possible. </w:t>
      </w:r>
    </w:p>
    <w:p w:rsidR="003F6457" w:rsidRDefault="003F6457" w:rsidP="003F64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Collection of Blood Specimens from Indwelling Catheters </w:t>
      </w:r>
    </w:p>
    <w:p w:rsidR="003F6457" w:rsidRDefault="003F6457" w:rsidP="003F64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When specimens are collected from indwelling catheters, in order to prevent possible heparin contamination or specimen dilution, the line should be flushed with 5 mL of saline. The first 5 mL of blood or 6-times the line volume (dead space volume) of the catheter must be discarded before the coagulation tube is filled. </w:t>
      </w:r>
    </w:p>
    <w:p w:rsidR="003F6457" w:rsidRDefault="003F6457" w:rsidP="003F64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Collection of Citrated Plasma for Coagulation Testing </w:t>
      </w:r>
    </w:p>
    <w:p w:rsidR="003F6457" w:rsidRDefault="003F6457" w:rsidP="003F64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Draw blood into a 3.2% buffered sodium citrate collection tube (light blue top) filled to the proper level. A discard tube is not needed prior to the collection of coagulation samples except when using a safety winged blood collection device (butterfly), in which case a red-top discard tube should be collected. The red-top tube may be used for testing requiring serum or discarded. Failure to use a discard tube when using a butterfly collection device may lead to under filling of the sodium citrate tube. If the </w:t>
      </w:r>
      <w:proofErr w:type="gramStart"/>
      <w:r>
        <w:rPr>
          <w:sz w:val="23"/>
          <w:szCs w:val="23"/>
        </w:rPr>
        <w:t>patients</w:t>
      </w:r>
      <w:proofErr w:type="gramEnd"/>
      <w:r>
        <w:rPr>
          <w:sz w:val="23"/>
          <w:szCs w:val="23"/>
        </w:rPr>
        <w:t xml:space="preserve"> hematocrit is &gt;55%, the volume of anticoagulant in the tube should be adjusted. Use the following formula to determine the correct anticoagulant volume: Anticoagulant volume: (100 – </w:t>
      </w:r>
      <w:proofErr w:type="spellStart"/>
      <w:r>
        <w:rPr>
          <w:sz w:val="23"/>
          <w:szCs w:val="23"/>
        </w:rPr>
        <w:t>Hct</w:t>
      </w:r>
      <w:proofErr w:type="spellEnd"/>
      <w:r>
        <w:rPr>
          <w:sz w:val="23"/>
          <w:szCs w:val="23"/>
        </w:rPr>
        <w:t>) x blood draw volume required in blood collection tube</w:t>
      </w:r>
      <w:proofErr w:type="gramStart"/>
      <w:r>
        <w:rPr>
          <w:sz w:val="23"/>
          <w:szCs w:val="23"/>
        </w:rPr>
        <w:t>/(</w:t>
      </w:r>
      <w:proofErr w:type="gramEnd"/>
      <w:r>
        <w:rPr>
          <w:sz w:val="23"/>
          <w:szCs w:val="23"/>
        </w:rPr>
        <w:t xml:space="preserve">595) – </w:t>
      </w:r>
      <w:proofErr w:type="spellStart"/>
      <w:r>
        <w:rPr>
          <w:sz w:val="23"/>
          <w:szCs w:val="23"/>
        </w:rPr>
        <w:t>Hct</w:t>
      </w:r>
      <w:proofErr w:type="spellEnd"/>
      <w:r>
        <w:rPr>
          <w:sz w:val="23"/>
          <w:szCs w:val="23"/>
        </w:rPr>
        <w:t xml:space="preserve">) – volume of anticoagulant to be used. </w:t>
      </w:r>
    </w:p>
    <w:p w:rsidR="003F6457" w:rsidRDefault="003F6457" w:rsidP="003F6457">
      <w:pPr>
        <w:pStyle w:val="Default"/>
        <w:rPr>
          <w:sz w:val="23"/>
          <w:szCs w:val="23"/>
        </w:rPr>
      </w:pPr>
    </w:p>
    <w:p w:rsidR="003F6457" w:rsidRDefault="003F6457" w:rsidP="003F64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Invert gently 6 times to mix. Process immediately. </w:t>
      </w:r>
    </w:p>
    <w:p w:rsidR="003F6457" w:rsidRDefault="003F6457" w:rsidP="003F64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Centrifuge for 15 min at 2500 x g. </w:t>
      </w:r>
    </w:p>
    <w:p w:rsidR="003F6457" w:rsidRDefault="003F6457" w:rsidP="003F64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Repeat centrifugation at 2500 x g for 15 minutes to assure complete platelet removal. </w:t>
      </w:r>
    </w:p>
    <w:p w:rsidR="003F6457" w:rsidRDefault="003F6457" w:rsidP="003F64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Remove plasma using a plastic transfer pipette and dispense the plasma into 1 or more screw-capped plastic vials. Label tubes appropriately. </w:t>
      </w:r>
    </w:p>
    <w:p w:rsidR="003F6457" w:rsidRDefault="003F6457" w:rsidP="003F64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Freeze immediately at -20°C. </w:t>
      </w:r>
    </w:p>
    <w:p w:rsidR="00431BD2" w:rsidRDefault="003F6457" w:rsidP="003F6457">
      <w:r>
        <w:rPr>
          <w:sz w:val="23"/>
          <w:szCs w:val="23"/>
        </w:rPr>
        <w:t>7. Specimen must remain frozen at all times. Ship within 24 hours on dry ice</w:t>
      </w:r>
    </w:p>
    <w:sectPr w:rsidR="0043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57"/>
    <w:rsid w:val="003F6457"/>
    <w:rsid w:val="0043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30C8"/>
  <w15:chartTrackingRefBased/>
  <w15:docId w15:val="{02E8AA92-BCEC-4B45-96A2-1FA820FF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Company>HP Inc.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N. Morris</dc:creator>
  <cp:keywords/>
  <dc:description/>
  <cp:lastModifiedBy>Betsy N. Morris</cp:lastModifiedBy>
  <cp:revision>1</cp:revision>
  <dcterms:created xsi:type="dcterms:W3CDTF">2020-02-28T16:50:00Z</dcterms:created>
  <dcterms:modified xsi:type="dcterms:W3CDTF">2020-02-28T16:55:00Z</dcterms:modified>
</cp:coreProperties>
</file>