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423" w:rsidRPr="00A16493" w:rsidRDefault="00D45C3F" w:rsidP="00EC6B5A">
      <w:pPr>
        <w:tabs>
          <w:tab w:val="left" w:pos="720"/>
          <w:tab w:val="left" w:pos="1440"/>
          <w:tab w:val="left" w:pos="2160"/>
          <w:tab w:val="left" w:pos="3120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Testosterone, Free, Bioavailable and Total, MS</w:t>
      </w:r>
    </w:p>
    <w:p w:rsidR="00EC6B5A" w:rsidRPr="00A16493" w:rsidRDefault="00EC6B5A" w:rsidP="00EC6B5A">
      <w:pPr>
        <w:tabs>
          <w:tab w:val="left" w:pos="720"/>
          <w:tab w:val="left" w:pos="1440"/>
          <w:tab w:val="left" w:pos="2160"/>
          <w:tab w:val="left" w:pos="3120"/>
        </w:tabs>
        <w:rPr>
          <w:rFonts w:ascii="Arial" w:hAnsi="Arial"/>
          <w:b/>
          <w:sz w:val="28"/>
          <w:szCs w:val="28"/>
        </w:rPr>
      </w:pPr>
      <w:r w:rsidRPr="00A16493">
        <w:rPr>
          <w:rFonts w:ascii="Arial" w:hAnsi="Arial"/>
          <w:b/>
          <w:sz w:val="28"/>
          <w:szCs w:val="28"/>
        </w:rPr>
        <w:t>REFERENCE RANGES</w:t>
      </w:r>
    </w:p>
    <w:p w:rsidR="00EC6B5A" w:rsidRDefault="00EC6B5A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</w:p>
    <w:p w:rsidR="00ED0567" w:rsidRDefault="00ED0567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</w:p>
    <w:p w:rsidR="00A764EA" w:rsidRDefault="00A764EA" w:rsidP="00A764EA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Testosterone, Total, LC/MS/MS</w:t>
      </w:r>
      <w:r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b/>
          <w:sz w:val="20"/>
          <w:szCs w:val="20"/>
        </w:rPr>
        <w:tab/>
      </w:r>
    </w:p>
    <w:p w:rsidR="00A764EA" w:rsidRPr="00ED0567" w:rsidRDefault="00A764EA" w:rsidP="00A764EA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  <w:u w:val="single"/>
        </w:rPr>
        <w:t>Male (n</w:t>
      </w:r>
      <w:r w:rsidRPr="00ED0567">
        <w:rPr>
          <w:rFonts w:ascii="Arial" w:hAnsi="Arial"/>
          <w:b/>
          <w:sz w:val="20"/>
          <w:szCs w:val="20"/>
          <w:u w:val="single"/>
        </w:rPr>
        <w:t>g/</w:t>
      </w:r>
      <w:r>
        <w:rPr>
          <w:rFonts w:ascii="Arial" w:hAnsi="Arial"/>
          <w:b/>
          <w:sz w:val="20"/>
          <w:szCs w:val="20"/>
          <w:u w:val="single"/>
        </w:rPr>
        <w:t>d</w:t>
      </w:r>
      <w:r w:rsidRPr="00ED0567">
        <w:rPr>
          <w:rFonts w:ascii="Arial" w:hAnsi="Arial"/>
          <w:b/>
          <w:sz w:val="20"/>
          <w:szCs w:val="20"/>
          <w:u w:val="single"/>
        </w:rPr>
        <w:t>L)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  <w:u w:val="single"/>
        </w:rPr>
        <w:t>Female (ng/d</w:t>
      </w:r>
      <w:r w:rsidRPr="00ED0567">
        <w:rPr>
          <w:rFonts w:ascii="Arial" w:hAnsi="Arial"/>
          <w:b/>
          <w:sz w:val="20"/>
          <w:szCs w:val="20"/>
          <w:u w:val="single"/>
        </w:rPr>
        <w:t>L)</w:t>
      </w:r>
    </w:p>
    <w:p w:rsidR="00A764EA" w:rsidRDefault="00A764EA" w:rsidP="00A764EA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&lt;1 year</w:t>
      </w:r>
      <w:r>
        <w:rPr>
          <w:rFonts w:ascii="Arial" w:hAnsi="Arial"/>
          <w:sz w:val="20"/>
          <w:szCs w:val="20"/>
        </w:rPr>
        <w:tab/>
        <w:t>Not Established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Not Established</w:t>
      </w:r>
    </w:p>
    <w:p w:rsidR="00A764EA" w:rsidRDefault="00A764EA" w:rsidP="00A764EA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1-5 years</w:t>
      </w:r>
      <w:r>
        <w:rPr>
          <w:rFonts w:ascii="Arial" w:hAnsi="Arial"/>
          <w:sz w:val="20"/>
          <w:szCs w:val="20"/>
        </w:rPr>
        <w:tab/>
        <w:t>&lt;=5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&lt;=8</w:t>
      </w:r>
    </w:p>
    <w:p w:rsidR="00ED0567" w:rsidRPr="00A764EA" w:rsidRDefault="00A764EA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6-7 years</w:t>
      </w:r>
      <w:r>
        <w:rPr>
          <w:rFonts w:ascii="Arial" w:hAnsi="Arial"/>
          <w:sz w:val="20"/>
          <w:szCs w:val="20"/>
        </w:rPr>
        <w:tab/>
        <w:t>&lt;=25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&lt;=20</w:t>
      </w:r>
    </w:p>
    <w:p w:rsidR="00A764EA" w:rsidRPr="00A764EA" w:rsidRDefault="00A764EA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8-10 years</w:t>
      </w:r>
      <w:r>
        <w:rPr>
          <w:rFonts w:ascii="Arial" w:hAnsi="Arial"/>
          <w:sz w:val="20"/>
          <w:szCs w:val="20"/>
        </w:rPr>
        <w:tab/>
        <w:t>&lt;=42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&lt;=35</w:t>
      </w:r>
    </w:p>
    <w:p w:rsidR="00A764EA" w:rsidRPr="00A764EA" w:rsidRDefault="00A764EA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 years</w:t>
      </w:r>
      <w:r>
        <w:rPr>
          <w:rFonts w:ascii="Arial" w:hAnsi="Arial"/>
          <w:sz w:val="20"/>
          <w:szCs w:val="20"/>
        </w:rPr>
        <w:tab/>
        <w:t>&lt;=260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&lt;=40</w:t>
      </w:r>
    </w:p>
    <w:p w:rsidR="00A764EA" w:rsidRPr="00A764EA" w:rsidRDefault="00A764EA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12-13 years</w:t>
      </w:r>
      <w:r>
        <w:rPr>
          <w:rFonts w:ascii="Arial" w:hAnsi="Arial"/>
          <w:sz w:val="20"/>
          <w:szCs w:val="20"/>
        </w:rPr>
        <w:tab/>
        <w:t>&lt;=420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&lt;=40</w:t>
      </w:r>
    </w:p>
    <w:p w:rsidR="00A764EA" w:rsidRPr="00A764EA" w:rsidRDefault="00A764EA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14-17.9 years</w:t>
      </w:r>
      <w:r>
        <w:rPr>
          <w:rFonts w:ascii="Arial" w:hAnsi="Arial"/>
          <w:sz w:val="20"/>
          <w:szCs w:val="20"/>
        </w:rPr>
        <w:tab/>
        <w:t>&lt;=1000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&lt;=40</w:t>
      </w:r>
    </w:p>
    <w:p w:rsidR="00A764EA" w:rsidRPr="00A764EA" w:rsidRDefault="00A764EA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&gt;</w:t>
      </w:r>
      <w:r>
        <w:rPr>
          <w:rFonts w:ascii="Arial" w:hAnsi="Arial"/>
          <w:sz w:val="20"/>
          <w:szCs w:val="20"/>
        </w:rPr>
        <w:t>18 years</w:t>
      </w:r>
      <w:r>
        <w:rPr>
          <w:rFonts w:ascii="Arial" w:hAnsi="Arial"/>
          <w:sz w:val="20"/>
          <w:szCs w:val="20"/>
        </w:rPr>
        <w:tab/>
        <w:t>250-1100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2-45</w:t>
      </w:r>
    </w:p>
    <w:p w:rsidR="00A764EA" w:rsidRDefault="00A764EA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</w:p>
    <w:p w:rsidR="00ED0567" w:rsidRDefault="00ED0567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</w:p>
    <w:p w:rsidR="00ED0567" w:rsidRPr="00ED0567" w:rsidRDefault="00ED0567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Testosterone, Free:</w:t>
      </w:r>
      <w:r>
        <w:rPr>
          <w:rFonts w:ascii="Arial" w:hAnsi="Arial"/>
          <w:b/>
          <w:sz w:val="20"/>
          <w:szCs w:val="20"/>
        </w:rPr>
        <w:tab/>
      </w:r>
      <w:r w:rsidRPr="00ED0567">
        <w:rPr>
          <w:rFonts w:ascii="Arial" w:hAnsi="Arial"/>
          <w:b/>
          <w:sz w:val="20"/>
          <w:szCs w:val="20"/>
          <w:u w:val="single"/>
        </w:rPr>
        <w:t>Male (pg/mL)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ED0567">
        <w:rPr>
          <w:rFonts w:ascii="Arial" w:hAnsi="Arial"/>
          <w:b/>
          <w:sz w:val="20"/>
          <w:szCs w:val="20"/>
          <w:u w:val="single"/>
        </w:rPr>
        <w:t>Female (pg/mL)</w:t>
      </w:r>
    </w:p>
    <w:p w:rsidR="00ED0567" w:rsidRDefault="00ED0567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&lt;1 year</w:t>
      </w:r>
      <w:r>
        <w:rPr>
          <w:rFonts w:ascii="Arial" w:hAnsi="Arial"/>
          <w:sz w:val="20"/>
          <w:szCs w:val="20"/>
        </w:rPr>
        <w:tab/>
        <w:t>Not Established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Not Established</w:t>
      </w:r>
    </w:p>
    <w:p w:rsidR="00ED0567" w:rsidRDefault="00ED0567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1-11 years</w:t>
      </w:r>
      <w:r>
        <w:rPr>
          <w:rFonts w:ascii="Arial" w:hAnsi="Arial"/>
          <w:sz w:val="20"/>
          <w:szCs w:val="20"/>
        </w:rPr>
        <w:tab/>
        <w:t>&lt;=1.3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&lt;=1.5</w:t>
      </w:r>
    </w:p>
    <w:p w:rsidR="00ED0567" w:rsidRDefault="00ED0567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12-13 years</w:t>
      </w:r>
      <w:r>
        <w:rPr>
          <w:rFonts w:ascii="Arial" w:hAnsi="Arial"/>
          <w:sz w:val="20"/>
          <w:szCs w:val="20"/>
        </w:rPr>
        <w:tab/>
        <w:t>&lt;=64.0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&lt;=1.5</w:t>
      </w:r>
    </w:p>
    <w:p w:rsidR="00ED0567" w:rsidRDefault="00ED0567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14-17 years</w:t>
      </w:r>
      <w:r>
        <w:rPr>
          <w:rFonts w:ascii="Arial" w:hAnsi="Arial"/>
          <w:sz w:val="20"/>
          <w:szCs w:val="20"/>
        </w:rPr>
        <w:tab/>
        <w:t>4.0-100.0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&lt;=3.6</w:t>
      </w:r>
    </w:p>
    <w:p w:rsidR="00ED0567" w:rsidRDefault="00ED0567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18-69 years</w:t>
      </w:r>
      <w:r>
        <w:rPr>
          <w:rFonts w:ascii="Arial" w:hAnsi="Arial"/>
          <w:sz w:val="20"/>
          <w:szCs w:val="20"/>
        </w:rPr>
        <w:tab/>
        <w:t>46.0-224.0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0.2-5.0</w:t>
      </w:r>
    </w:p>
    <w:p w:rsidR="00ED0567" w:rsidRDefault="00ED0567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70-89 years</w:t>
      </w:r>
      <w:r>
        <w:rPr>
          <w:rFonts w:ascii="Arial" w:hAnsi="Arial"/>
          <w:sz w:val="20"/>
          <w:szCs w:val="20"/>
        </w:rPr>
        <w:tab/>
        <w:t>6.0-73.0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0.3-5.0</w:t>
      </w:r>
    </w:p>
    <w:p w:rsidR="00ED0567" w:rsidRDefault="00ED0567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&gt;89 years</w:t>
      </w:r>
      <w:r>
        <w:rPr>
          <w:rFonts w:ascii="Arial" w:hAnsi="Arial"/>
          <w:sz w:val="20"/>
          <w:szCs w:val="20"/>
        </w:rPr>
        <w:tab/>
        <w:t>Not Established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Not Established</w:t>
      </w:r>
    </w:p>
    <w:p w:rsidR="00AB6F0D" w:rsidRDefault="00AB6F0D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</w:p>
    <w:p w:rsidR="00AB6F0D" w:rsidRDefault="00AB6F0D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</w:p>
    <w:p w:rsidR="00AB6F0D" w:rsidRPr="00ED0567" w:rsidRDefault="00AB6F0D" w:rsidP="00AB6F0D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Testosterone, Biovail</w:t>
      </w:r>
      <w:r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  <w:u w:val="single"/>
        </w:rPr>
        <w:t>Male (n</w:t>
      </w:r>
      <w:r w:rsidRPr="00ED0567">
        <w:rPr>
          <w:rFonts w:ascii="Arial" w:hAnsi="Arial"/>
          <w:b/>
          <w:sz w:val="20"/>
          <w:szCs w:val="20"/>
          <w:u w:val="single"/>
        </w:rPr>
        <w:t>g/</w:t>
      </w:r>
      <w:r>
        <w:rPr>
          <w:rFonts w:ascii="Arial" w:hAnsi="Arial"/>
          <w:b/>
          <w:sz w:val="20"/>
          <w:szCs w:val="20"/>
          <w:u w:val="single"/>
        </w:rPr>
        <w:t>d</w:t>
      </w:r>
      <w:r w:rsidRPr="00ED0567">
        <w:rPr>
          <w:rFonts w:ascii="Arial" w:hAnsi="Arial"/>
          <w:b/>
          <w:sz w:val="20"/>
          <w:szCs w:val="20"/>
          <w:u w:val="single"/>
        </w:rPr>
        <w:t>L)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  <w:u w:val="single"/>
        </w:rPr>
        <w:t>Female (ng/d</w:t>
      </w:r>
      <w:r w:rsidRPr="00ED0567">
        <w:rPr>
          <w:rFonts w:ascii="Arial" w:hAnsi="Arial"/>
          <w:b/>
          <w:sz w:val="20"/>
          <w:szCs w:val="20"/>
          <w:u w:val="single"/>
        </w:rPr>
        <w:t>L)</w:t>
      </w:r>
    </w:p>
    <w:p w:rsidR="00AB6F0D" w:rsidRDefault="00AB6F0D" w:rsidP="00AB6F0D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&lt;1 year</w:t>
      </w:r>
      <w:r>
        <w:rPr>
          <w:rFonts w:ascii="Arial" w:hAnsi="Arial"/>
          <w:sz w:val="20"/>
          <w:szCs w:val="20"/>
        </w:rPr>
        <w:tab/>
        <w:t>Not Established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Not Established</w:t>
      </w:r>
    </w:p>
    <w:p w:rsidR="00AB6F0D" w:rsidRDefault="00AB6F0D" w:rsidP="00AB6F0D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1-11 years</w:t>
      </w:r>
      <w:r>
        <w:rPr>
          <w:rFonts w:ascii="Arial" w:hAnsi="Arial"/>
          <w:sz w:val="20"/>
          <w:szCs w:val="20"/>
        </w:rPr>
        <w:tab/>
        <w:t>&lt;5.5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&lt;3.5</w:t>
      </w:r>
    </w:p>
    <w:p w:rsidR="00AB6F0D" w:rsidRDefault="00AB6F0D" w:rsidP="00AB6F0D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12-13 years</w:t>
      </w:r>
      <w:r>
        <w:rPr>
          <w:rFonts w:ascii="Arial" w:hAnsi="Arial"/>
          <w:sz w:val="20"/>
          <w:szCs w:val="20"/>
        </w:rPr>
        <w:tab/>
        <w:t>&lt;140.1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&lt;3.5</w:t>
      </w:r>
    </w:p>
    <w:p w:rsidR="00AB6F0D" w:rsidRDefault="00AB6F0D" w:rsidP="00AB6F0D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14-17 years</w:t>
      </w:r>
      <w:r>
        <w:rPr>
          <w:rFonts w:ascii="Arial" w:hAnsi="Arial"/>
          <w:sz w:val="20"/>
          <w:szCs w:val="20"/>
        </w:rPr>
        <w:tab/>
        <w:t>8.0-210.0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&lt;7.9</w:t>
      </w:r>
    </w:p>
    <w:p w:rsidR="00AB6F0D" w:rsidRDefault="00AB6F0D" w:rsidP="00AB6F0D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18-69 years</w:t>
      </w:r>
      <w:r>
        <w:rPr>
          <w:rFonts w:ascii="Arial" w:hAnsi="Arial"/>
          <w:sz w:val="20"/>
          <w:szCs w:val="20"/>
        </w:rPr>
        <w:tab/>
        <w:t>110.0-575.</w:t>
      </w:r>
      <w:r w:rsidR="008C7336">
        <w:rPr>
          <w:rFonts w:ascii="Arial" w:hAnsi="Arial"/>
          <w:sz w:val="20"/>
          <w:szCs w:val="20"/>
        </w:rPr>
        <w:t>0</w:t>
      </w:r>
      <w:r w:rsidR="008C7336">
        <w:rPr>
          <w:rFonts w:ascii="Arial" w:hAnsi="Arial"/>
          <w:sz w:val="20"/>
          <w:szCs w:val="20"/>
        </w:rPr>
        <w:tab/>
      </w:r>
      <w:r w:rsidR="008C7336">
        <w:rPr>
          <w:rFonts w:ascii="Arial" w:hAnsi="Arial"/>
          <w:sz w:val="20"/>
          <w:szCs w:val="20"/>
        </w:rPr>
        <w:tab/>
        <w:t>0.5-8.5</w:t>
      </w:r>
    </w:p>
    <w:p w:rsidR="00AB6F0D" w:rsidRDefault="00AB6F0D" w:rsidP="00AB6F0D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70-89 years</w:t>
      </w:r>
      <w:r w:rsidR="008C7336">
        <w:rPr>
          <w:rFonts w:ascii="Arial" w:hAnsi="Arial"/>
          <w:sz w:val="20"/>
          <w:szCs w:val="20"/>
        </w:rPr>
        <w:tab/>
        <w:t>15.0-150.0</w:t>
      </w:r>
      <w:r w:rsidR="008C7336">
        <w:rPr>
          <w:rFonts w:ascii="Arial" w:hAnsi="Arial"/>
          <w:sz w:val="20"/>
          <w:szCs w:val="20"/>
        </w:rPr>
        <w:tab/>
      </w:r>
      <w:r w:rsidR="008C7336">
        <w:rPr>
          <w:rFonts w:ascii="Arial" w:hAnsi="Arial"/>
          <w:sz w:val="20"/>
          <w:szCs w:val="20"/>
        </w:rPr>
        <w:tab/>
        <w:t>0.5-8.8</w:t>
      </w:r>
    </w:p>
    <w:p w:rsidR="00AB6F0D" w:rsidRDefault="00AB6F0D" w:rsidP="00AB6F0D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&gt;89 years</w:t>
      </w:r>
      <w:r>
        <w:rPr>
          <w:rFonts w:ascii="Arial" w:hAnsi="Arial"/>
          <w:sz w:val="20"/>
          <w:szCs w:val="20"/>
        </w:rPr>
        <w:tab/>
        <w:t>Not Established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Not Established</w:t>
      </w:r>
    </w:p>
    <w:p w:rsidR="003E7B94" w:rsidRDefault="003E7B94" w:rsidP="00AB6F0D">
      <w:pPr>
        <w:tabs>
          <w:tab w:val="left" w:pos="2880"/>
        </w:tabs>
        <w:rPr>
          <w:rFonts w:ascii="Arial" w:hAnsi="Arial"/>
          <w:sz w:val="20"/>
          <w:szCs w:val="20"/>
        </w:rPr>
      </w:pPr>
    </w:p>
    <w:p w:rsidR="003E7B94" w:rsidRDefault="003E7B94" w:rsidP="00AB6F0D">
      <w:pPr>
        <w:tabs>
          <w:tab w:val="left" w:pos="2880"/>
        </w:tabs>
        <w:rPr>
          <w:rFonts w:ascii="Arial" w:hAnsi="Arial"/>
          <w:sz w:val="20"/>
          <w:szCs w:val="20"/>
        </w:rPr>
      </w:pPr>
    </w:p>
    <w:p w:rsidR="00ED0567" w:rsidRDefault="003E7B94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  <w:r w:rsidRPr="003E7B94">
        <w:rPr>
          <w:rFonts w:ascii="Arial" w:hAnsi="Arial"/>
          <w:b/>
          <w:sz w:val="20"/>
          <w:szCs w:val="20"/>
        </w:rPr>
        <w:t>Sex Hormone Binding Globulin:</w:t>
      </w:r>
    </w:p>
    <w:p w:rsidR="00A907FB" w:rsidRDefault="00A907FB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Female:</w:t>
      </w:r>
    </w:p>
    <w:p w:rsidR="00A907FB" w:rsidRDefault="00A907FB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20-46 years of age, non pregnant:</w:t>
      </w:r>
      <w:r>
        <w:rPr>
          <w:rFonts w:ascii="Arial" w:hAnsi="Arial"/>
          <w:sz w:val="20"/>
          <w:szCs w:val="20"/>
        </w:rPr>
        <w:tab/>
        <w:t>18-136 nmol/L</w:t>
      </w:r>
    </w:p>
    <w:p w:rsidR="00A907FB" w:rsidRDefault="00A907FB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47-91 yers of age, post menopausal:</w:t>
      </w:r>
      <w:r>
        <w:rPr>
          <w:rFonts w:ascii="Arial" w:hAnsi="Arial"/>
          <w:sz w:val="20"/>
          <w:szCs w:val="20"/>
        </w:rPr>
        <w:tab/>
        <w:t>17-125 nmol/L</w:t>
      </w:r>
    </w:p>
    <w:p w:rsidR="00A907FB" w:rsidRDefault="00A907FB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Reference ranges are not available for females under the age of 20 years or over</w:t>
      </w:r>
    </w:p>
    <w:p w:rsidR="00A907FB" w:rsidRDefault="00A907FB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age of 91 years.</w:t>
      </w:r>
    </w:p>
    <w:p w:rsidR="00A907FB" w:rsidRDefault="00A907FB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</w:p>
    <w:p w:rsidR="00A907FB" w:rsidRPr="00A907FB" w:rsidRDefault="00A907FB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  <w:r w:rsidRPr="00A907FB">
        <w:rPr>
          <w:rFonts w:ascii="Arial" w:hAnsi="Arial"/>
          <w:b/>
          <w:sz w:val="20"/>
          <w:szCs w:val="20"/>
        </w:rPr>
        <w:t>Male:</w:t>
      </w:r>
    </w:p>
    <w:p w:rsidR="00A907FB" w:rsidRDefault="00A907FB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&gt;=20 years of age: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13-90 nmol/L</w:t>
      </w:r>
    </w:p>
    <w:p w:rsidR="00A907FB" w:rsidRDefault="00A907FB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Reference ranges are not available for males under the age of 20 years.</w:t>
      </w:r>
    </w:p>
    <w:p w:rsidR="00266503" w:rsidRDefault="00266503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</w:p>
    <w:p w:rsidR="00266503" w:rsidRDefault="00266503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</w:p>
    <w:p w:rsidR="00266503" w:rsidRDefault="00266503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Albumin:</w:t>
      </w:r>
    </w:p>
    <w:p w:rsidR="00266503" w:rsidRPr="00266503" w:rsidRDefault="00266503" w:rsidP="00A60FE5">
      <w:pPr>
        <w:tabs>
          <w:tab w:val="left" w:pos="288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Adults 18 years and older: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3.5-5.2 g/dL</w:t>
      </w:r>
    </w:p>
    <w:p w:rsidR="00ED0567" w:rsidRDefault="00ED0567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</w:p>
    <w:p w:rsidR="00ED0567" w:rsidRDefault="00ED0567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</w:p>
    <w:p w:rsidR="00ED0567" w:rsidRDefault="00ED0567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</w:p>
    <w:p w:rsidR="00ED0567" w:rsidRDefault="00ED0567" w:rsidP="00A60FE5">
      <w:pPr>
        <w:tabs>
          <w:tab w:val="left" w:pos="2880"/>
        </w:tabs>
        <w:rPr>
          <w:rFonts w:ascii="Arial" w:hAnsi="Arial"/>
          <w:b/>
          <w:sz w:val="20"/>
          <w:szCs w:val="20"/>
        </w:rPr>
      </w:pPr>
      <w:bookmarkStart w:id="0" w:name="_GoBack"/>
      <w:bookmarkEnd w:id="0"/>
    </w:p>
    <w:p w:rsidR="00BA1585" w:rsidRDefault="00BA1585"/>
    <w:sectPr w:rsidR="00BA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8AF" w:rsidRDefault="000348AF" w:rsidP="00E0467D">
      <w:r>
        <w:separator/>
      </w:r>
    </w:p>
  </w:endnote>
  <w:endnote w:type="continuationSeparator" w:id="0">
    <w:p w:rsidR="000348AF" w:rsidRDefault="000348AF" w:rsidP="00E0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8AF" w:rsidRDefault="000348AF" w:rsidP="00E0467D">
      <w:r>
        <w:separator/>
      </w:r>
    </w:p>
  </w:footnote>
  <w:footnote w:type="continuationSeparator" w:id="0">
    <w:p w:rsidR="000348AF" w:rsidRDefault="000348AF" w:rsidP="00E04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5A"/>
    <w:rsid w:val="000348AF"/>
    <w:rsid w:val="00266503"/>
    <w:rsid w:val="003329CD"/>
    <w:rsid w:val="00346A8A"/>
    <w:rsid w:val="003E7B94"/>
    <w:rsid w:val="0042435D"/>
    <w:rsid w:val="00560377"/>
    <w:rsid w:val="007D0423"/>
    <w:rsid w:val="008C7336"/>
    <w:rsid w:val="008D2CA0"/>
    <w:rsid w:val="00A16493"/>
    <w:rsid w:val="00A60FE5"/>
    <w:rsid w:val="00A764EA"/>
    <w:rsid w:val="00A907FB"/>
    <w:rsid w:val="00AB6F0D"/>
    <w:rsid w:val="00BA1585"/>
    <w:rsid w:val="00D45C3F"/>
    <w:rsid w:val="00E0467D"/>
    <w:rsid w:val="00EC6B5A"/>
    <w:rsid w:val="00ED0567"/>
    <w:rsid w:val="00F8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0DDF"/>
  <w15:chartTrackingRefBased/>
  <w15:docId w15:val="{D680BB25-5EA3-4EBD-87DA-DF24D395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64E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7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0467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E0467D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0467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9CD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9CD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O'Neal</dc:creator>
  <cp:keywords/>
  <dc:description/>
  <cp:lastModifiedBy>Sharon O'Neal</cp:lastModifiedBy>
  <cp:revision>8</cp:revision>
  <cp:lastPrinted>2025-03-06T22:01:00Z</cp:lastPrinted>
  <dcterms:created xsi:type="dcterms:W3CDTF">2025-03-06T21:41:00Z</dcterms:created>
  <dcterms:modified xsi:type="dcterms:W3CDTF">2025-03-06T22:01:00Z</dcterms:modified>
</cp:coreProperties>
</file>